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Cosdeltext"/>
        <w:jc w:val="left"/>
        <w:rPr>
          <w:rFonts w:ascii="Noto Sans" w:hAnsi="Noto Sans"/>
          <w:b/>
          <w:b/>
          <w:bCs/>
          <w:sz w:val="28"/>
          <w:szCs w:val="28"/>
        </w:rPr>
      </w:pPr>
      <w:r>
        <w:rPr>
          <w:rFonts w:ascii="Noto Sans" w:hAnsi="Noto Sans"/>
          <w:b/>
          <w:bCs/>
          <w:sz w:val="28"/>
          <w:szCs w:val="28"/>
        </w:rPr>
        <w:drawing>
          <wp:anchor behindDoc="0" distT="0" distB="0" distL="0" distR="0" simplePos="0" locked="0" layoutInCell="1" allowOverlap="1" relativeHeight="2">
            <wp:simplePos x="0" y="0"/>
            <wp:positionH relativeFrom="column">
              <wp:posOffset>-369570</wp:posOffset>
            </wp:positionH>
            <wp:positionV relativeFrom="paragraph">
              <wp:posOffset>-533400</wp:posOffset>
            </wp:positionV>
            <wp:extent cx="2419985" cy="694690"/>
            <wp:effectExtent l="0" t="0" r="0" b="0"/>
            <wp:wrapSquare wrapText="largest"/>
            <wp:docPr id="1" name="Imat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tge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985" cy="6946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Textpreformatat"/>
        <w:jc w:val="left"/>
        <w:rPr/>
      </w:pPr>
      <w:bookmarkStart w:id="0" w:name="tw-target-text12"/>
      <w:bookmarkEnd w:id="0"/>
      <w:r>
        <w:rPr>
          <w:rFonts w:ascii="Noto Sans" w:hAnsi="Noto Sans"/>
          <w:b/>
          <w:bCs/>
          <w:sz w:val="28"/>
          <w:szCs w:val="28"/>
          <w:lang w:val="en-US"/>
        </w:rPr>
        <w:t>Call for international projection of the visual arts 202</w:t>
      </w:r>
      <w:r>
        <w:rPr>
          <w:rFonts w:ascii="Noto Sans" w:hAnsi="Noto Sans"/>
          <w:b/>
          <w:bCs/>
          <w:sz w:val="28"/>
          <w:szCs w:val="28"/>
          <w:lang w:val="en-US"/>
        </w:rPr>
        <w:t>6</w:t>
      </w:r>
    </w:p>
    <w:p>
      <w:pPr>
        <w:pStyle w:val="Textpreformatat"/>
        <w:jc w:val="left"/>
        <w:rPr>
          <w:rFonts w:ascii="Noto Sans" w:hAnsi="Noto Sans"/>
          <w:b/>
          <w:b/>
          <w:bCs/>
          <w:sz w:val="28"/>
          <w:szCs w:val="28"/>
          <w:lang w:val="en-US"/>
        </w:rPr>
      </w:pPr>
      <w:bookmarkStart w:id="1" w:name="tw-target-text14"/>
      <w:bookmarkEnd w:id="1"/>
      <w:r>
        <w:rPr>
          <w:rFonts w:ascii="Noto Sans" w:hAnsi="Noto Sans"/>
          <w:b/>
          <w:bCs/>
          <w:sz w:val="28"/>
          <w:szCs w:val="28"/>
          <w:lang w:val="en-US"/>
        </w:rPr>
        <w:t>Project summary: line a) MOBILITY</w:t>
      </w:r>
    </w:p>
    <w:tbl>
      <w:tblPr>
        <w:tblW w:w="14564" w:type="dxa"/>
        <w:jc w:val="center"/>
        <w:tblInd w:w="0" w:type="dxa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648"/>
        <w:gridCol w:w="9915"/>
      </w:tblGrid>
      <w:tr>
        <w:trPr/>
        <w:tc>
          <w:tcPr>
            <w:tcW w:w="145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B4C7DC" w:val="clear"/>
          </w:tcPr>
          <w:p>
            <w:pPr>
              <w:pStyle w:val="Normal"/>
              <w:jc w:val="left"/>
              <w:rPr/>
            </w:pPr>
            <w:bookmarkStart w:id="2" w:name="tw-target-text15"/>
            <w:bookmarkEnd w:id="2"/>
            <w:r>
              <w:rPr>
                <w:rStyle w:val="Mfasifort"/>
                <w:rFonts w:ascii="Noto Sans" w:hAnsi="Noto Sans"/>
                <w:lang w:val="en-US"/>
              </w:rPr>
              <w:t>MANDATORY INFORMATION</w:t>
            </w:r>
          </w:p>
        </w:tc>
      </w:tr>
      <w:tr>
        <w:trPr/>
        <w:tc>
          <w:tcPr>
            <w:tcW w:w="145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B4C7DC" w:val="clear"/>
          </w:tcPr>
          <w:p>
            <w:pPr>
              <w:pStyle w:val="Normal"/>
              <w:jc w:val="left"/>
              <w:rPr/>
            </w:pPr>
            <w:bookmarkStart w:id="3" w:name="tw-target-text17"/>
            <w:bookmarkEnd w:id="3"/>
            <w:r>
              <w:rPr>
                <w:rStyle w:val="Mfasifort"/>
                <w:rFonts w:ascii="Noto Sans" w:hAnsi="Noto Sans"/>
                <w:lang w:val="en-US"/>
              </w:rPr>
              <w:t>Accreditation of the requirements of point 4.5 of the call</w:t>
            </w:r>
          </w:p>
          <w:p>
            <w:pPr>
              <w:pStyle w:val="Normal"/>
              <w:jc w:val="left"/>
              <w:rPr>
                <w:rStyle w:val="Mfasifort"/>
                <w:rFonts w:ascii="Noto Sans" w:hAnsi="Noto Sans"/>
              </w:rPr>
            </w:pPr>
            <w:r>
              <w:rPr>
                <w:rFonts w:ascii="Noto Sans" w:hAnsi="Noto Sans"/>
              </w:rPr>
            </w:r>
          </w:p>
        </w:tc>
      </w:tr>
      <w:tr>
        <w:trPr>
          <w:trHeight w:val="1266" w:hRule="atLeast"/>
        </w:trPr>
        <w:tc>
          <w:tcPr>
            <w:tcW w:w="4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jc w:val="left"/>
              <w:textAlignment w:val="top"/>
              <w:rPr>
                <w:rFonts w:ascii="Noto Sans" w:hAnsi="Noto Sans"/>
                <w:b w:val="false"/>
                <w:b w:val="false"/>
                <w:i w:val="false"/>
                <w:i w:val="false"/>
                <w:sz w:val="20"/>
              </w:rPr>
            </w:pPr>
            <w:r>
              <w:rPr>
                <w:rFonts w:ascii="Noto Sans" w:hAnsi="Noto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</w:rPr>
              <w:t xml:space="preserve">1. </w:t>
            </w:r>
            <w:bookmarkStart w:id="4" w:name="tw-target-text"/>
            <w:bookmarkEnd w:id="4"/>
            <w:r>
              <w:rPr>
                <w:rFonts w:eastAsia="Times New Roman" w:cs="Arial" w:ascii="Noto Sans" w:hAnsi="Noto Sans"/>
                <w:b w:val="false"/>
                <w:i w:val="false"/>
                <w:iCs/>
                <w:sz w:val="20"/>
                <w:szCs w:val="20"/>
                <w:lang w:val="ca-ES" w:eastAsia="es-ES" w:bidi="ar-SA"/>
              </w:rPr>
              <w:t>The venues hosting the activities must be spaces for the dissemination of visual arts, with a stable annual program of exhibitions and cultural activities in the field of visual arts.</w:t>
            </w:r>
          </w:p>
          <w:p>
            <w:pPr>
              <w:pStyle w:val="Textpreformatat"/>
              <w:bidi w:val="0"/>
              <w:jc w:val="left"/>
              <w:rPr>
                <w:rFonts w:ascii="Noto Sans" w:hAnsi="Noto Sans"/>
                <w:b w:val="false"/>
                <w:b w:val="false"/>
                <w:i w:val="false"/>
                <w:i w:val="false"/>
                <w:sz w:val="20"/>
              </w:rPr>
            </w:pPr>
            <w:r>
              <w:rPr>
                <w:rFonts w:ascii="Noto Sans" w:hAnsi="Noto Sans"/>
                <w:b w:val="false"/>
                <w:i w:val="false"/>
                <w:sz w:val="20"/>
              </w:rPr>
            </w:r>
          </w:p>
          <w:p>
            <w:pPr>
              <w:pStyle w:val="Textpreformatat"/>
              <w:bidi w:val="0"/>
              <w:spacing w:before="0" w:after="283"/>
              <w:jc w:val="left"/>
              <w:rPr>
                <w:rFonts w:ascii="Noto Sans" w:hAnsi="Noto Sans"/>
                <w:b w:val="false"/>
                <w:b w:val="false"/>
                <w:i w:val="false"/>
                <w:i w:val="false"/>
                <w:sz w:val="20"/>
                <w:lang w:val="en-US"/>
              </w:rPr>
            </w:pPr>
            <w:r>
              <w:rPr>
                <w:rFonts w:ascii="Noto Sans" w:hAnsi="Noto Sans"/>
                <w:b w:val="false"/>
                <w:i w:val="false"/>
                <w:sz w:val="20"/>
                <w:lang w:val="en-US"/>
              </w:rPr>
              <w:t>Indicate the name of the venue and the website for accreditation of the program of activities and the history of exhibitions in the field of visual arts.</w:t>
            </w:r>
          </w:p>
          <w:p>
            <w:pPr>
              <w:pStyle w:val="Normal"/>
              <w:jc w:val="left"/>
              <w:textAlignment w:val="top"/>
              <w:rPr>
                <w:rFonts w:ascii="Noto Sans" w:hAnsi="Noto Sans" w:eastAsia="Times New Roman" w:cs="Arial"/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lang w:val="ca-ES" w:eastAsia="es-ES" w:bidi="ar-SA"/>
              </w:rPr>
            </w:pPr>
            <w:r>
              <w:rPr>
                <w:rFonts w:eastAsia="Times New Roman" w:cs="Arial" w:ascii="Noto Sans" w:hAnsi="Noto Sans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lang w:val="ca-ES" w:eastAsia="es-ES" w:bidi="ar-SA"/>
              </w:rPr>
            </w:r>
          </w:p>
          <w:p>
            <w:pPr>
              <w:pStyle w:val="Normal"/>
              <w:jc w:val="left"/>
              <w:textAlignment w:val="top"/>
              <w:rPr>
                <w:rFonts w:ascii="Noto Sans" w:hAnsi="Noto Sans" w:eastAsia="Times New Roman" w:cs="Arial"/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4"/>
                <w:u w:val="none"/>
                <w:lang w:val="ca-ES" w:eastAsia="es-ES" w:bidi="ar-SA"/>
              </w:rPr>
            </w:pPr>
            <w:r>
              <w:rPr>
                <w:rFonts w:eastAsia="Times New Roman" w:cs="Arial" w:ascii="Noto Sans" w:hAnsi="Noto Sans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4"/>
                <w:u w:val="none"/>
                <w:lang w:val="ca-ES" w:eastAsia="es-ES" w:bidi="ar-SA"/>
              </w:rPr>
            </w:r>
          </w:p>
        </w:tc>
        <w:tc>
          <w:tcPr>
            <w:tcW w:w="9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tingutdelataula"/>
              <w:jc w:val="left"/>
              <w:rPr>
                <w:rFonts w:ascii="Noto Sans" w:hAnsi="Noto Sans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Noto Sans" w:hAnsi="Noto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</w:tr>
      <w:tr>
        <w:trPr>
          <w:trHeight w:val="1266" w:hRule="atLeast"/>
        </w:trPr>
        <w:tc>
          <w:tcPr>
            <w:tcW w:w="4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jc w:val="left"/>
              <w:textAlignment w:val="top"/>
              <w:rPr>
                <w:rFonts w:ascii="Noto Sans" w:hAnsi="Noto Sans"/>
                <w:b w:val="false"/>
                <w:b w:val="false"/>
                <w:i w:val="false"/>
                <w:i w:val="false"/>
                <w:sz w:val="20"/>
              </w:rPr>
            </w:pPr>
            <w:r>
              <w:rPr>
                <w:rFonts w:ascii="Noto Sans" w:hAnsi="Noto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4"/>
                <w:u w:val="none"/>
              </w:rPr>
              <w:t xml:space="preserve">2. </w:t>
            </w:r>
            <w:bookmarkStart w:id="5" w:name="tw-target-text18"/>
            <w:bookmarkEnd w:id="5"/>
            <w:r>
              <w:rPr>
                <w:rFonts w:eastAsia="Times New Roman" w:ascii="Noto Sans" w:hAnsi="Noto Sans"/>
                <w:b w:val="false"/>
                <w:bCs w:val="false"/>
                <w:i w:val="false"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4"/>
                <w:u w:val="none"/>
                <w:lang w:val="es-ES" w:eastAsia="es-ES"/>
              </w:rPr>
              <w:t>Artists must have had at least one solo exhibition in their career or have participated in at least three collective visual arts exhibitions in visual arts venues.</w:t>
            </w:r>
          </w:p>
          <w:p>
            <w:pPr>
              <w:pStyle w:val="Textpreformatat"/>
              <w:bidi w:val="0"/>
              <w:jc w:val="left"/>
              <w:rPr>
                <w:rFonts w:ascii="Noto Sans" w:hAnsi="Noto Sans"/>
                <w:b w:val="false"/>
                <w:b w:val="false"/>
                <w:i w:val="false"/>
                <w:i w:val="false"/>
                <w:sz w:val="20"/>
              </w:rPr>
            </w:pPr>
            <w:r>
              <w:rPr>
                <w:rFonts w:ascii="Noto Sans" w:hAnsi="Noto Sans"/>
                <w:b w:val="false"/>
                <w:i w:val="false"/>
                <w:sz w:val="20"/>
              </w:rPr>
            </w:r>
          </w:p>
          <w:p>
            <w:pPr>
              <w:pStyle w:val="Textpreformatat"/>
              <w:bidi w:val="0"/>
              <w:jc w:val="left"/>
              <w:rPr>
                <w:rFonts w:ascii="Noto Sans" w:hAnsi="Noto Sans"/>
                <w:b w:val="false"/>
                <w:b w:val="false"/>
                <w:i w:val="false"/>
                <w:i w:val="false"/>
                <w:sz w:val="20"/>
                <w:lang w:val="en-US"/>
              </w:rPr>
            </w:pPr>
            <w:r>
              <w:rPr>
                <w:rFonts w:ascii="Noto Sans" w:hAnsi="Noto Sans"/>
                <w:b w:val="false"/>
                <w:i w:val="false"/>
                <w:sz w:val="20"/>
                <w:lang w:val="en-US"/>
              </w:rPr>
              <w:t>Indicate one solo exhibition, including the title, venue, city, country, dates, and a link to the exhibition venue's website.</w:t>
            </w:r>
          </w:p>
          <w:p>
            <w:pPr>
              <w:pStyle w:val="Textpreformatat"/>
              <w:bidi w:val="0"/>
              <w:jc w:val="left"/>
              <w:rPr>
                <w:rFonts w:ascii="Noto Sans" w:hAnsi="Noto Sans"/>
                <w:b w:val="false"/>
                <w:b w:val="false"/>
                <w:i w:val="false"/>
                <w:i w:val="false"/>
                <w:sz w:val="20"/>
              </w:rPr>
            </w:pPr>
            <w:r>
              <w:rPr>
                <w:rFonts w:ascii="Noto Sans" w:hAnsi="Noto Sans"/>
                <w:b w:val="false"/>
                <w:i w:val="false"/>
                <w:sz w:val="20"/>
              </w:rPr>
            </w:r>
          </w:p>
          <w:p>
            <w:pPr>
              <w:pStyle w:val="Textpreformatat"/>
              <w:bidi w:val="0"/>
              <w:spacing w:before="0" w:after="283"/>
              <w:jc w:val="left"/>
              <w:rPr>
                <w:rFonts w:ascii="Noto Sans" w:hAnsi="Noto Sans"/>
                <w:b w:val="false"/>
                <w:b w:val="false"/>
                <w:i w:val="false"/>
                <w:i w:val="false"/>
                <w:sz w:val="20"/>
                <w:lang w:val="en-US"/>
              </w:rPr>
            </w:pPr>
            <w:r>
              <w:rPr>
                <w:rFonts w:ascii="Noto Sans" w:hAnsi="Noto Sans"/>
                <w:b w:val="false"/>
                <w:i w:val="false"/>
                <w:sz w:val="20"/>
                <w:lang w:val="en-US"/>
              </w:rPr>
              <w:t>Indicate three collective exhibitions, including the title, venue, city, country, dates, and a link to the exhibition venue's website.</w:t>
            </w:r>
          </w:p>
        </w:tc>
        <w:tc>
          <w:tcPr>
            <w:tcW w:w="9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tingutdelataula"/>
              <w:jc w:val="left"/>
              <w:rPr>
                <w:rFonts w:ascii="Noto Sans" w:hAnsi="Noto Sans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Noto Sans" w:hAnsi="Noto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</w:tr>
      <w:tr>
        <w:trPr>
          <w:trHeight w:val="1266" w:hRule="atLeast"/>
        </w:trPr>
        <w:tc>
          <w:tcPr>
            <w:tcW w:w="4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jc w:val="left"/>
              <w:textAlignment w:val="top"/>
              <w:rPr>
                <w:rFonts w:ascii="Noto Sans" w:hAnsi="Noto Sans"/>
                <w:b w:val="false"/>
                <w:b w:val="false"/>
                <w:i w:val="false"/>
                <w:i w:val="false"/>
                <w:sz w:val="20"/>
              </w:rPr>
            </w:pPr>
            <w:r>
              <w:rPr>
                <w:rFonts w:eastAsia="Times New Roman" w:ascii="Noto Sans" w:hAnsi="Noto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4"/>
                <w:u w:val="none"/>
                <w:lang w:eastAsia="es-ES"/>
              </w:rPr>
              <w:t xml:space="preserve">3. </w:t>
            </w:r>
            <w:bookmarkStart w:id="6" w:name="tw-target-text19"/>
            <w:bookmarkEnd w:id="6"/>
            <w:r>
              <w:rPr>
                <w:rFonts w:eastAsia="Times New Roman" w:ascii="Noto Sans" w:hAnsi="Noto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4"/>
                <w:u w:val="none"/>
                <w:lang w:val="es-ES" w:eastAsia="es-ES"/>
              </w:rPr>
              <w:t>Cultural agents must have organized or promoted at least three visual arts cultural projects in visual arts spaces.</w:t>
            </w:r>
          </w:p>
          <w:p>
            <w:pPr>
              <w:pStyle w:val="Textpreformatat"/>
              <w:bidi w:val="0"/>
              <w:jc w:val="left"/>
              <w:rPr>
                <w:rFonts w:ascii="Noto Sans" w:hAnsi="Noto Sans"/>
                <w:b w:val="false"/>
                <w:b w:val="false"/>
                <w:i w:val="false"/>
                <w:i w:val="false"/>
                <w:sz w:val="20"/>
              </w:rPr>
            </w:pPr>
            <w:r>
              <w:rPr>
                <w:rFonts w:ascii="Noto Sans" w:hAnsi="Noto Sans"/>
                <w:b w:val="false"/>
                <w:i w:val="false"/>
                <w:sz w:val="20"/>
              </w:rPr>
            </w:r>
          </w:p>
          <w:p>
            <w:pPr>
              <w:pStyle w:val="Textpreformatat"/>
              <w:bidi w:val="0"/>
              <w:spacing w:before="0" w:after="283"/>
              <w:jc w:val="left"/>
              <w:rPr>
                <w:rFonts w:ascii="Noto Sans" w:hAnsi="Noto Sans"/>
                <w:b w:val="false"/>
                <w:b w:val="false"/>
                <w:i w:val="false"/>
                <w:i w:val="false"/>
                <w:sz w:val="20"/>
                <w:lang w:val="en-US"/>
              </w:rPr>
            </w:pPr>
            <w:r>
              <w:rPr>
                <w:rFonts w:ascii="Noto Sans" w:hAnsi="Noto Sans"/>
                <w:b w:val="false"/>
                <w:i w:val="false"/>
                <w:sz w:val="20"/>
                <w:lang w:val="en-US"/>
              </w:rPr>
              <w:t>Indicate three completed cultural projects, including the title, hosting space, city, country, dates, and a link to the project's website or exhibition space.</w:t>
            </w:r>
          </w:p>
          <w:p>
            <w:pPr>
              <w:pStyle w:val="Normal"/>
              <w:jc w:val="left"/>
              <w:textAlignment w:val="top"/>
              <w:rPr>
                <w:rFonts w:ascii="Noto Sans" w:hAnsi="Noto Sans" w:eastAsia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4"/>
                <w:u w:val="none"/>
                <w:lang w:eastAsia="es-ES"/>
              </w:rPr>
            </w:pPr>
            <w:r>
              <w:rPr>
                <w:rFonts w:eastAsia="Times New Roman" w:ascii="Noto Sans" w:hAnsi="Noto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4"/>
                <w:u w:val="none"/>
                <w:lang w:eastAsia="es-ES"/>
              </w:rPr>
            </w:r>
          </w:p>
        </w:tc>
        <w:tc>
          <w:tcPr>
            <w:tcW w:w="9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tingutdelataula"/>
              <w:jc w:val="left"/>
              <w:rPr>
                <w:rFonts w:ascii="Noto Sans" w:hAnsi="Noto Sans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Noto Sans" w:hAnsi="Noto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</w:tr>
      <w:tr>
        <w:trPr>
          <w:trHeight w:val="1266" w:hRule="atLeast"/>
        </w:trPr>
        <w:tc>
          <w:tcPr>
            <w:tcW w:w="4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jc w:val="left"/>
              <w:textAlignment w:val="top"/>
              <w:rPr>
                <w:rFonts w:ascii="Noto Sans" w:hAnsi="Noto Sans"/>
                <w:b w:val="false"/>
                <w:b w:val="false"/>
                <w:i w:val="false"/>
                <w:i w:val="false"/>
                <w:sz w:val="20"/>
              </w:rPr>
            </w:pPr>
            <w:r>
              <w:rPr>
                <w:rFonts w:ascii="Noto Sans" w:hAnsi="Noto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4"/>
                <w:u w:val="none"/>
              </w:rPr>
              <w:t xml:space="preserve">4. </w:t>
            </w:r>
            <w:bookmarkStart w:id="7" w:name="tw-target-text20"/>
            <w:bookmarkEnd w:id="7"/>
            <w:r>
              <w:rPr>
                <w:rFonts w:ascii="Noto Sans" w:hAnsi="Noto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4"/>
                <w:u w:val="none"/>
                <w:lang w:val="es-ES"/>
              </w:rPr>
              <w:t>Only cultural agents who are the owners or direct promoters of the activity may apply for a grant.</w:t>
            </w:r>
          </w:p>
          <w:p>
            <w:pPr>
              <w:pStyle w:val="Normal"/>
              <w:jc w:val="left"/>
              <w:textAlignment w:val="top"/>
              <w:rPr>
                <w:rFonts w:ascii="Noto Sans" w:hAnsi="Noto Sans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4"/>
                <w:u w:val="none"/>
                <w:lang w:val="es-ES"/>
              </w:rPr>
            </w:pPr>
            <w:r>
              <w:rPr>
                <w:rFonts w:ascii="Noto Sans" w:hAnsi="Noto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4"/>
                <w:u w:val="none"/>
                <w:lang w:val="es-ES"/>
              </w:rPr>
            </w:r>
          </w:p>
          <w:p>
            <w:pPr>
              <w:pStyle w:val="Normal"/>
              <w:jc w:val="left"/>
              <w:textAlignment w:val="top"/>
              <w:rPr>
                <w:rFonts w:ascii="Noto Sans" w:hAnsi="Noto Sans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4"/>
                <w:u w:val="none"/>
              </w:rPr>
            </w:pPr>
            <w:r>
              <w:rPr>
                <w:rFonts w:ascii="Noto Sans" w:hAnsi="Noto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4"/>
                <w:u w:val="none"/>
              </w:rPr>
            </w:r>
          </w:p>
        </w:tc>
        <w:tc>
          <w:tcPr>
            <w:tcW w:w="9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extpreformatat"/>
              <w:widowControl/>
              <w:bidi w:val="0"/>
              <w:spacing w:lineRule="auto" w:line="276" w:before="0" w:after="227"/>
              <w:ind w:left="0" w:right="0" w:hanging="0"/>
              <w:jc w:val="left"/>
              <w:rPr>
                <w:rFonts w:ascii="Noto Sans" w:hAnsi="Noto Sans" w:eastAsia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lang w:eastAsia="es-ES"/>
              </w:rPr>
            </w:pPr>
            <w:bookmarkStart w:id="8" w:name="tw-target-text21"/>
            <w:bookmarkEnd w:id="8"/>
            <w:r>
              <w:rPr>
                <w:rFonts w:eastAsia="Arial" w:cs="Arial" w:ascii="Noto Sans" w:hAnsi="Noto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lang w:val="ca-ES" w:eastAsia="es-ES" w:bidi="ar-SA"/>
              </w:rPr>
              <w:t xml:space="preserve">I declare that I am the direct promoter of the activity   </w:t>
            </w:r>
          </w:p>
        </w:tc>
      </w:tr>
      <w:tr>
        <w:trPr>
          <w:trHeight w:val="1266" w:hRule="atLeast"/>
        </w:trPr>
        <w:tc>
          <w:tcPr>
            <w:tcW w:w="4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jc w:val="left"/>
              <w:textAlignment w:val="top"/>
              <w:rPr>
                <w:rFonts w:ascii="Noto Sans" w:hAnsi="Noto Sans"/>
                <w:b w:val="false"/>
                <w:b w:val="false"/>
                <w:i w:val="false"/>
                <w:i w:val="false"/>
                <w:sz w:val="20"/>
              </w:rPr>
            </w:pPr>
            <w:r>
              <w:rPr>
                <w:rFonts w:ascii="Noto Sans" w:hAnsi="Noto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4"/>
                <w:u w:val="none"/>
              </w:rPr>
              <w:t xml:space="preserve">5. </w:t>
            </w:r>
            <w:bookmarkStart w:id="9" w:name="tw-target-text22"/>
            <w:bookmarkEnd w:id="9"/>
            <w:r>
              <w:rPr>
                <w:rFonts w:ascii="Noto Sans" w:hAnsi="Noto Sans"/>
                <w:b w:val="false"/>
                <w:i w:val="false"/>
                <w:sz w:val="20"/>
                <w:lang w:val="en-US"/>
              </w:rPr>
              <w:t>For collective projects and/or exhibitions, subsidies may only be requested for expenses associated with the participation of the Balearic artist.</w:t>
            </w:r>
          </w:p>
          <w:p>
            <w:pPr>
              <w:pStyle w:val="Textpreformatat"/>
              <w:bidi w:val="0"/>
              <w:spacing w:before="0" w:after="283"/>
              <w:jc w:val="left"/>
              <w:textAlignment w:val="top"/>
              <w:rPr>
                <w:rFonts w:ascii="Noto Sans" w:hAnsi="Noto Sans"/>
                <w:b w:val="false"/>
                <w:b w:val="false"/>
                <w:i w:val="false"/>
                <w:i w:val="false"/>
                <w:sz w:val="20"/>
                <w:lang w:val="en-US"/>
              </w:rPr>
            </w:pPr>
            <w:bookmarkStart w:id="10" w:name="tw-target-rmn"/>
            <w:bookmarkEnd w:id="10"/>
            <w:r>
              <w:rPr>
                <w:rFonts w:ascii="Noto Sans" w:hAnsi="Noto Sans"/>
                <w:b w:val="false"/>
                <w:i w:val="false"/>
                <w:sz w:val="20"/>
                <w:lang w:val="en-US"/>
              </w:rPr>
              <w:t>Please indicate the participating Balearic artist(s).</w:t>
            </w:r>
          </w:p>
          <w:p>
            <w:pPr>
              <w:pStyle w:val="Normal"/>
              <w:jc w:val="left"/>
              <w:textAlignment w:val="top"/>
              <w:rPr>
                <w:rFonts w:ascii="Noto Sans" w:hAnsi="Noto Sans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4"/>
                <w:u w:val="none"/>
                <w:lang w:val="es-ES"/>
              </w:rPr>
            </w:pPr>
            <w:r>
              <w:rPr>
                <w:rFonts w:ascii="Noto Sans" w:hAnsi="Noto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4"/>
                <w:u w:val="none"/>
                <w:lang w:val="es-ES"/>
              </w:rPr>
            </w:r>
          </w:p>
        </w:tc>
        <w:tc>
          <w:tcPr>
            <w:tcW w:w="9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tingutdelataula"/>
              <w:jc w:val="left"/>
              <w:rPr>
                <w:rFonts w:ascii="Noto Sans" w:hAnsi="Noto Sans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Noto Sans" w:hAnsi="Noto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</w:tr>
      <w:tr>
        <w:trPr>
          <w:trHeight w:val="579" w:hRule="atLeast"/>
        </w:trPr>
        <w:tc>
          <w:tcPr>
            <w:tcW w:w="145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BC1D9" w:val="clear"/>
          </w:tcPr>
          <w:p>
            <w:pPr>
              <w:pStyle w:val="Normal"/>
              <w:jc w:val="left"/>
              <w:textAlignment w:val="top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Style w:val="Mfasifort"/>
                <w:rFonts w:ascii="Noto Sans" w:hAnsi="Noto Sans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4"/>
                <w:u w:val="none"/>
              </w:rPr>
              <w:t>Description of the project</w:t>
            </w:r>
          </w:p>
        </w:tc>
      </w:tr>
      <w:tr>
        <w:trPr>
          <w:trHeight w:val="1266" w:hRule="atLeast"/>
        </w:trPr>
        <w:tc>
          <w:tcPr>
            <w:tcW w:w="4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jc w:val="left"/>
              <w:textAlignment w:val="top"/>
              <w:rPr>
                <w:rFonts w:ascii="Noto Sans" w:hAnsi="Noto Sans"/>
                <w:b w:val="false"/>
                <w:b w:val="false"/>
                <w:i w:val="false"/>
                <w:i w:val="false"/>
                <w:sz w:val="20"/>
              </w:rPr>
            </w:pPr>
            <w:r>
              <w:rPr>
                <w:rFonts w:ascii="Noto Sans" w:hAnsi="Noto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4"/>
                <w:u w:val="none"/>
              </w:rPr>
              <w:t xml:space="preserve">1. </w:t>
            </w:r>
            <w:bookmarkStart w:id="11" w:name="tw-target-text23"/>
            <w:bookmarkEnd w:id="11"/>
            <w:r>
              <w:rPr>
                <w:rFonts w:ascii="Noto Sans" w:hAnsi="Noto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4"/>
                <w:u w:val="none"/>
                <w:lang w:val="es-ES"/>
              </w:rPr>
              <w:t>Title, description and general objectives of the project.</w:t>
            </w:r>
          </w:p>
          <w:p>
            <w:pPr>
              <w:pStyle w:val="Normal"/>
              <w:jc w:val="left"/>
              <w:textAlignment w:val="top"/>
              <w:rPr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lang w:val="es-ES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lang w:val="es-ES"/>
              </w:rPr>
            </w:r>
          </w:p>
          <w:p>
            <w:pPr>
              <w:pStyle w:val="Normal"/>
              <w:jc w:val="left"/>
              <w:textAlignment w:val="top"/>
              <w:rPr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lang w:val="es-ES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lang w:val="es-ES"/>
              </w:rPr>
            </w:r>
          </w:p>
          <w:p>
            <w:pPr>
              <w:pStyle w:val="Normal"/>
              <w:jc w:val="left"/>
              <w:textAlignment w:val="top"/>
              <w:rPr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lang w:val="es-ES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lang w:val="es-ES"/>
              </w:rPr>
            </w:r>
          </w:p>
          <w:p>
            <w:pPr>
              <w:pStyle w:val="Normal"/>
              <w:jc w:val="left"/>
              <w:textAlignment w:val="top"/>
              <w:rPr>
                <w:rFonts w:ascii="Noto Sans" w:hAnsi="Noto Sans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4"/>
                <w:u w:val="none"/>
                <w:lang w:val="es-ES"/>
              </w:rPr>
            </w:pPr>
            <w:r>
              <w:rPr>
                <w:rFonts w:ascii="Noto Sans" w:hAnsi="Noto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4"/>
                <w:u w:val="none"/>
                <w:lang w:val="es-ES"/>
              </w:rPr>
            </w:r>
            <w:bookmarkStart w:id="12" w:name="tw-target-rmn4"/>
            <w:bookmarkStart w:id="13" w:name="tw-target-rmn4"/>
            <w:bookmarkEnd w:id="13"/>
          </w:p>
          <w:p>
            <w:pPr>
              <w:pStyle w:val="Normal"/>
              <w:jc w:val="left"/>
              <w:textAlignment w:val="top"/>
              <w:rPr>
                <w:rFonts w:ascii="Noto Sans" w:hAnsi="Noto Sans" w:eastAsia="Times New Roman"/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4"/>
                <w:u w:val="none"/>
                <w:lang w:eastAsia="es-ES"/>
              </w:rPr>
            </w:pPr>
            <w:r>
              <w:rPr>
                <w:rFonts w:eastAsia="Times New Roman" w:ascii="Noto Sans" w:hAnsi="Noto Sans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4"/>
                <w:u w:val="none"/>
                <w:lang w:eastAsia="es-ES"/>
              </w:rPr>
            </w:r>
          </w:p>
        </w:tc>
        <w:tc>
          <w:tcPr>
            <w:tcW w:w="9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tingutdelataula"/>
              <w:jc w:val="left"/>
              <w:rPr>
                <w:rFonts w:ascii="Noto Sans" w:hAnsi="Noto Sans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Noto Sans" w:hAnsi="Noto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</w:tr>
      <w:tr>
        <w:trPr>
          <w:trHeight w:val="1266" w:hRule="atLeast"/>
        </w:trPr>
        <w:tc>
          <w:tcPr>
            <w:tcW w:w="4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bidi w:val="0"/>
              <w:spacing w:lineRule="auto" w:line="240" w:before="280" w:after="0"/>
              <w:ind w:left="0" w:right="0" w:hanging="0"/>
              <w:contextualSpacing/>
              <w:jc w:val="left"/>
              <w:textAlignment w:val="top"/>
              <w:rPr>
                <w:rFonts w:ascii="Noto Sans" w:hAnsi="Noto Sans"/>
                <w:b w:val="false"/>
                <w:b w:val="false"/>
                <w:i w:val="false"/>
                <w:i w:val="false"/>
                <w:sz w:val="20"/>
              </w:rPr>
            </w:pPr>
            <w:r>
              <w:rPr>
                <w:rFonts w:eastAsia="Times New Roman" w:ascii="Noto Sans" w:hAnsi="Noto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4"/>
                <w:u w:val="none"/>
                <w:lang w:eastAsia="es-ES"/>
              </w:rPr>
              <w:t xml:space="preserve">2. </w:t>
            </w:r>
            <w:bookmarkStart w:id="14" w:name="tw-target-text24"/>
            <w:bookmarkEnd w:id="14"/>
            <w:r>
              <w:rPr>
                <w:rFonts w:eastAsia="Times New Roman" w:ascii="Noto Sans" w:hAnsi="Noto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4"/>
                <w:u w:val="none"/>
                <w:lang w:val="es-ES" w:eastAsia="es-ES"/>
              </w:rPr>
              <w:t>List of activities and the dates on which they are carried out.</w:t>
            </w:r>
          </w:p>
          <w:p>
            <w:pPr>
              <w:pStyle w:val="Normal"/>
              <w:bidi w:val="0"/>
              <w:spacing w:lineRule="auto" w:line="240" w:before="280" w:after="0"/>
              <w:ind w:left="0" w:right="0" w:hanging="0"/>
              <w:contextualSpacing/>
              <w:jc w:val="left"/>
              <w:textAlignment w:val="top"/>
              <w:rPr>
                <w:rFonts w:ascii="Noto Sans" w:hAnsi="Noto Sans" w:eastAsia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4"/>
                <w:u w:val="none"/>
                <w:lang w:val="es-ES" w:eastAsia="es-ES"/>
              </w:rPr>
            </w:pPr>
            <w:r>
              <w:rPr>
                <w:rFonts w:eastAsia="Times New Roman" w:ascii="Noto Sans" w:hAnsi="Noto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4"/>
                <w:u w:val="none"/>
                <w:lang w:val="es-ES" w:eastAsia="es-ES"/>
              </w:rPr>
            </w:r>
          </w:p>
          <w:p>
            <w:pPr>
              <w:pStyle w:val="Normal"/>
              <w:bidi w:val="0"/>
              <w:spacing w:lineRule="auto" w:line="240" w:before="280" w:after="0"/>
              <w:ind w:left="0" w:right="0" w:hanging="0"/>
              <w:contextualSpacing/>
              <w:jc w:val="left"/>
              <w:textAlignment w:val="top"/>
              <w:rPr>
                <w:rFonts w:ascii="Noto Sans" w:hAnsi="Noto Sans" w:eastAsia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4"/>
                <w:u w:val="none"/>
                <w:lang w:eastAsia="es-ES"/>
              </w:rPr>
            </w:pPr>
            <w:r>
              <w:rPr>
                <w:rFonts w:eastAsia="Times New Roman" w:ascii="Noto Sans" w:hAnsi="Noto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4"/>
                <w:u w:val="none"/>
                <w:lang w:eastAsia="es-ES"/>
              </w:rPr>
            </w:r>
          </w:p>
        </w:tc>
        <w:tc>
          <w:tcPr>
            <w:tcW w:w="9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tingutdelataula"/>
              <w:jc w:val="left"/>
              <w:rPr>
                <w:rFonts w:ascii="Noto Sans" w:hAnsi="Noto Sans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Noto Sans" w:hAnsi="Noto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</w:tr>
      <w:tr>
        <w:trPr>
          <w:trHeight w:val="1245" w:hRule="atLeast"/>
        </w:trPr>
        <w:tc>
          <w:tcPr>
            <w:tcW w:w="4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jc w:val="left"/>
              <w:textAlignment w:val="top"/>
              <w:rPr/>
            </w:pPr>
            <w:r>
              <w:rPr>
                <w:rFonts w:ascii="Noto Sans" w:hAnsi="Noto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4"/>
                <w:u w:val="none"/>
              </w:rPr>
              <w:t xml:space="preserve">3. </w:t>
            </w:r>
            <w:bookmarkStart w:id="15" w:name="tw-target-text25"/>
            <w:bookmarkEnd w:id="15"/>
            <w:r>
              <w:rPr>
                <w:rStyle w:val="Mfasifort"/>
                <w:rFonts w:eastAsia="Times New Roman" w:ascii="Noto Sans" w:hAnsi="Noto Sans"/>
                <w:b w:val="false"/>
                <w:i w:val="false"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4"/>
                <w:u w:val="none"/>
                <w:lang w:val="en-US" w:eastAsia="es-ES"/>
              </w:rPr>
              <w:t>Brief artistic or professional background of the person traveling (artists or cultural agents).</w:t>
            </w:r>
          </w:p>
          <w:p>
            <w:pPr>
              <w:pStyle w:val="Textpreformatat"/>
              <w:bidi w:val="0"/>
              <w:spacing w:before="0" w:after="283"/>
              <w:jc w:val="left"/>
              <w:rPr>
                <w:rFonts w:ascii="Noto Sans" w:hAnsi="Noto Sans"/>
                <w:b w:val="false"/>
                <w:b w:val="false"/>
                <w:i w:val="false"/>
                <w:i w:val="false"/>
                <w:sz w:val="20"/>
                <w:lang w:val="en-US"/>
              </w:rPr>
            </w:pPr>
            <w:r>
              <w:rPr>
                <w:rFonts w:ascii="Noto Sans" w:hAnsi="Noto Sans"/>
                <w:b w:val="false"/>
                <w:i w:val="false"/>
                <w:sz w:val="20"/>
                <w:lang w:val="en-US"/>
              </w:rPr>
              <w:t>If applicable, their background(s) may be included in the report.</w:t>
            </w:r>
          </w:p>
          <w:p>
            <w:pPr>
              <w:pStyle w:val="Normal"/>
              <w:jc w:val="left"/>
              <w:textAlignment w:val="top"/>
              <w:rPr>
                <w:rStyle w:val="Mfasifort"/>
                <w:rFonts w:ascii="Noto Sans" w:hAnsi="Noto Sans" w:eastAsia="Times New Roman"/>
                <w:b w:val="false"/>
                <w:b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4"/>
                <w:u w:val="none"/>
                <w:lang w:val="es-ES" w:eastAsia="es-ES"/>
              </w:rPr>
            </w:pPr>
            <w:r>
              <w:rPr>
                <w:rFonts w:eastAsia="Times New Roman" w:ascii="Noto Sans" w:hAnsi="Noto Sans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4"/>
                <w:u w:val="none"/>
                <w:lang w:val="es-ES" w:eastAsia="es-ES"/>
              </w:rPr>
            </w:r>
          </w:p>
        </w:tc>
        <w:tc>
          <w:tcPr>
            <w:tcW w:w="9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tingutdelataula"/>
              <w:jc w:val="left"/>
              <w:rPr>
                <w:rFonts w:ascii="Noto Sans" w:hAnsi="Noto Sans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Noto Sans" w:hAnsi="Noto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</w:tr>
      <w:tr>
        <w:trPr>
          <w:trHeight w:val="1470" w:hRule="atLeast"/>
        </w:trPr>
        <w:tc>
          <w:tcPr>
            <w:tcW w:w="4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jc w:val="left"/>
              <w:textAlignment w:val="top"/>
              <w:rPr>
                <w:rFonts w:ascii="Noto Sans" w:hAnsi="Noto Sans"/>
                <w:b w:val="false"/>
                <w:b w:val="false"/>
                <w:i w:val="false"/>
                <w:i w:val="false"/>
                <w:sz w:val="20"/>
              </w:rPr>
            </w:pPr>
            <w:r>
              <w:rPr>
                <w:rFonts w:ascii="Noto Sans" w:hAnsi="Noto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4"/>
                <w:u w:val="none"/>
              </w:rPr>
              <w:t xml:space="preserve">4. </w:t>
            </w:r>
            <w:bookmarkStart w:id="16" w:name="tw-target-text26"/>
            <w:bookmarkEnd w:id="16"/>
            <w:r>
              <w:rPr>
                <w:rFonts w:ascii="Noto Sans" w:hAnsi="Noto Sans"/>
                <w:b w:val="false"/>
                <w:i w:val="false"/>
                <w:sz w:val="20"/>
                <w:lang w:val="en-US"/>
              </w:rPr>
              <w:t>Description of the facility hosting the activity (history, programming, exhibition history, etc.) If applicable, the description of the facility may be attached to the report.</w:t>
            </w:r>
            <w:bookmarkStart w:id="17" w:name="tw-target-rmn1"/>
            <w:bookmarkEnd w:id="17"/>
          </w:p>
          <w:p>
            <w:pPr>
              <w:pStyle w:val="Normal"/>
              <w:jc w:val="left"/>
              <w:textAlignment w:val="top"/>
              <w:rPr>
                <w:rFonts w:ascii="Noto Sans" w:hAnsi="Noto Sans" w:eastAsia="Times New Roman"/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4"/>
                <w:u w:val="none"/>
                <w:lang w:val="es-ES" w:eastAsia="es-ES"/>
              </w:rPr>
            </w:pPr>
            <w:r>
              <w:rPr>
                <w:rFonts w:eastAsia="Times New Roman" w:ascii="Noto Sans" w:hAnsi="Noto Sans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4"/>
                <w:u w:val="none"/>
                <w:lang w:val="es-ES" w:eastAsia="es-ES"/>
              </w:rPr>
            </w:r>
          </w:p>
          <w:p>
            <w:pPr>
              <w:pStyle w:val="Normal"/>
              <w:jc w:val="left"/>
              <w:textAlignment w:val="top"/>
              <w:rPr>
                <w:rFonts w:ascii="Noto Sans" w:hAnsi="Noto Sans" w:eastAsia="Times New Roman"/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4"/>
                <w:u w:val="none"/>
                <w:lang w:eastAsia="es-ES"/>
              </w:rPr>
            </w:pPr>
            <w:r>
              <w:rPr>
                <w:rFonts w:eastAsia="Times New Roman" w:ascii="Noto Sans" w:hAnsi="Noto Sans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4"/>
                <w:u w:val="none"/>
                <w:lang w:eastAsia="es-ES"/>
              </w:rPr>
            </w:r>
          </w:p>
        </w:tc>
        <w:tc>
          <w:tcPr>
            <w:tcW w:w="9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tingutdelataula"/>
              <w:jc w:val="left"/>
              <w:rPr>
                <w:rFonts w:ascii="Noto Sans" w:hAnsi="Noto Sans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Noto Sans" w:hAnsi="Noto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</w:tr>
      <w:tr>
        <w:trPr>
          <w:trHeight w:val="1530" w:hRule="atLeast"/>
        </w:trPr>
        <w:tc>
          <w:tcPr>
            <w:tcW w:w="4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bidi w:val="0"/>
              <w:spacing w:lineRule="auto" w:line="240" w:before="280" w:after="0"/>
              <w:ind w:left="0" w:right="0" w:hanging="0"/>
              <w:contextualSpacing/>
              <w:jc w:val="left"/>
              <w:textAlignment w:val="top"/>
              <w:rPr>
                <w:rFonts w:ascii="Noto Sans" w:hAnsi="Noto Sans"/>
                <w:b w:val="false"/>
                <w:b w:val="false"/>
                <w:i w:val="false"/>
                <w:i w:val="false"/>
                <w:sz w:val="20"/>
              </w:rPr>
            </w:pPr>
            <w:r>
              <w:rPr>
                <w:rFonts w:eastAsia="Times New Roman" w:ascii="Noto Sans" w:hAnsi="Noto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4"/>
                <w:u w:val="none"/>
                <w:lang w:eastAsia="es-ES"/>
              </w:rPr>
              <w:t xml:space="preserve">5. </w:t>
            </w:r>
            <w:bookmarkStart w:id="18" w:name="tw-target-text27"/>
            <w:bookmarkEnd w:id="18"/>
            <w:r>
              <w:rPr>
                <w:rFonts w:ascii="Noto Sans" w:hAnsi="Noto Sans"/>
                <w:b w:val="false"/>
                <w:i w:val="false"/>
                <w:sz w:val="20"/>
                <w:lang w:val="en-US"/>
              </w:rPr>
              <w:t>Travel routes and dates, including the people traveling and their role in the project.</w:t>
            </w:r>
            <w:bookmarkStart w:id="19" w:name="tw-target-rmn2"/>
            <w:bookmarkEnd w:id="19"/>
          </w:p>
          <w:p>
            <w:pPr>
              <w:pStyle w:val="Normal"/>
              <w:bidi w:val="0"/>
              <w:spacing w:lineRule="auto" w:line="240" w:before="280" w:after="0"/>
              <w:ind w:left="0" w:right="0" w:hanging="0"/>
              <w:contextualSpacing/>
              <w:jc w:val="left"/>
              <w:textAlignment w:val="top"/>
              <w:rPr>
                <w:rFonts w:ascii="Noto Sans" w:hAnsi="Noto Sans" w:eastAsia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4"/>
                <w:u w:val="none"/>
                <w:lang w:val="es-ES" w:eastAsia="es-ES"/>
              </w:rPr>
            </w:pPr>
            <w:r>
              <w:rPr>
                <w:rFonts w:eastAsia="Times New Roman" w:ascii="Noto Sans" w:hAnsi="Noto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4"/>
                <w:u w:val="none"/>
                <w:lang w:val="es-ES" w:eastAsia="es-ES"/>
              </w:rPr>
            </w:r>
            <w:bookmarkStart w:id="20" w:name="tw-target-rmn6"/>
            <w:bookmarkStart w:id="21" w:name="tw-target-rmn6"/>
            <w:bookmarkEnd w:id="21"/>
          </w:p>
          <w:p>
            <w:pPr>
              <w:pStyle w:val="Normal"/>
              <w:bidi w:val="0"/>
              <w:spacing w:lineRule="auto" w:line="240" w:before="280" w:after="0"/>
              <w:ind w:left="0" w:right="0" w:hanging="0"/>
              <w:contextualSpacing/>
              <w:jc w:val="left"/>
              <w:textAlignment w:val="top"/>
              <w:rPr>
                <w:rFonts w:ascii="Noto Sans" w:hAnsi="Noto Sans" w:eastAsia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4"/>
                <w:u w:val="none"/>
                <w:lang w:eastAsia="es-ES"/>
              </w:rPr>
            </w:pPr>
            <w:r>
              <w:rPr>
                <w:rFonts w:eastAsia="Times New Roman" w:ascii="Noto Sans" w:hAnsi="Noto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4"/>
                <w:u w:val="none"/>
                <w:lang w:eastAsia="es-ES"/>
              </w:rPr>
            </w:r>
          </w:p>
        </w:tc>
        <w:tc>
          <w:tcPr>
            <w:tcW w:w="9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tingutdelataula"/>
              <w:jc w:val="left"/>
              <w:rPr>
                <w:rFonts w:ascii="Noto Sans" w:hAnsi="Noto Sans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Noto Sans" w:hAnsi="Noto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</w:tr>
      <w:tr>
        <w:trPr>
          <w:trHeight w:val="1755" w:hRule="atLeast"/>
        </w:trPr>
        <w:tc>
          <w:tcPr>
            <w:tcW w:w="4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jc w:val="left"/>
              <w:textAlignment w:val="top"/>
              <w:rPr>
                <w:rFonts w:ascii="Noto Sans" w:hAnsi="Noto Sans"/>
                <w:b w:val="false"/>
                <w:b w:val="false"/>
                <w:i w:val="false"/>
                <w:i w:val="false"/>
                <w:sz w:val="20"/>
              </w:rPr>
            </w:pPr>
            <w:r>
              <w:rPr>
                <w:rFonts w:ascii="Noto Sans" w:hAnsi="Noto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4"/>
                <w:u w:val="none"/>
              </w:rPr>
              <w:t xml:space="preserve">6. </w:t>
            </w:r>
            <w:bookmarkStart w:id="22" w:name="tw-target-text28"/>
            <w:bookmarkEnd w:id="22"/>
            <w:r>
              <w:rPr>
                <w:rFonts w:ascii="Noto Sans" w:hAnsi="Noto Sans"/>
                <w:b w:val="false"/>
                <w:i w:val="false"/>
                <w:sz w:val="20"/>
                <w:lang w:val="en-US"/>
              </w:rPr>
              <w:t>Motivation and context of the activity to be carried out.</w:t>
            </w:r>
            <w:bookmarkStart w:id="23" w:name="tw-target-rmn3"/>
            <w:bookmarkEnd w:id="23"/>
          </w:p>
          <w:p>
            <w:pPr>
              <w:pStyle w:val="Normal"/>
              <w:jc w:val="left"/>
              <w:textAlignment w:val="top"/>
              <w:rPr>
                <w:rFonts w:ascii="Noto Sans" w:hAnsi="Noto Sans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4"/>
                <w:u w:val="none"/>
                <w:lang w:val="es-ES"/>
              </w:rPr>
            </w:pPr>
            <w:r>
              <w:rPr>
                <w:rFonts w:ascii="Noto Sans" w:hAnsi="Noto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4"/>
                <w:u w:val="none"/>
                <w:lang w:val="es-ES"/>
              </w:rPr>
            </w:r>
          </w:p>
        </w:tc>
        <w:tc>
          <w:tcPr>
            <w:tcW w:w="9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jc w:val="left"/>
              <w:rPr>
                <w:rFonts w:ascii="Noto Sans" w:hAnsi="Noto Sans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Noto Sans" w:hAnsi="Noto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</w:tr>
      <w:tr>
        <w:trPr>
          <w:trHeight w:val="3510" w:hRule="atLeast"/>
        </w:trPr>
        <w:tc>
          <w:tcPr>
            <w:tcW w:w="4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Cosdeltext"/>
              <w:jc w:val="left"/>
              <w:textAlignment w:val="top"/>
              <w:rPr>
                <w:rFonts w:ascii="Noto Sans" w:hAnsi="Noto Sans"/>
                <w:b w:val="false"/>
                <w:b w:val="false"/>
                <w:i w:val="false"/>
                <w:i w:val="false"/>
                <w:sz w:val="20"/>
              </w:rPr>
            </w:pPr>
            <w:r>
              <w:rPr>
                <w:rFonts w:eastAsia="Times New Roman" w:ascii="Noto Sans" w:hAnsi="Noto Sans"/>
                <w:b w:val="false"/>
                <w:bCs w:val="false"/>
                <w:i w:val="false"/>
                <w:iCs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4"/>
                <w:u w:val="none"/>
                <w:lang w:eastAsia="es-ES"/>
              </w:rPr>
              <w:t xml:space="preserve">7.  </w:t>
            </w:r>
            <w:bookmarkStart w:id="24" w:name="tw-target-text29"/>
            <w:bookmarkEnd w:id="24"/>
            <w:r>
              <w:rPr>
                <w:rFonts w:ascii="Noto Sans" w:hAnsi="Noto Sans"/>
                <w:b w:val="false"/>
                <w:i w:val="false"/>
                <w:sz w:val="20"/>
                <w:lang w:val="en-US"/>
              </w:rPr>
              <w:t>If applicable, description of the touring exhibition and/or artistic activity:</w:t>
            </w:r>
          </w:p>
          <w:p>
            <w:pPr>
              <w:pStyle w:val="Textpreformatat"/>
              <w:bidi w:val="0"/>
              <w:spacing w:before="0" w:after="283"/>
              <w:jc w:val="left"/>
              <w:textAlignment w:val="top"/>
              <w:rPr>
                <w:rFonts w:ascii="Noto Sans" w:hAnsi="Noto Sans"/>
                <w:b w:val="false"/>
                <w:b w:val="false"/>
                <w:i w:val="false"/>
                <w:i w:val="false"/>
                <w:sz w:val="20"/>
                <w:lang w:val="en-US"/>
              </w:rPr>
            </w:pPr>
            <w:bookmarkStart w:id="25" w:name="tw-target-rmn5"/>
            <w:bookmarkEnd w:id="25"/>
            <w:r>
              <w:rPr>
                <w:rFonts w:ascii="Noto Sans" w:hAnsi="Noto Sans"/>
                <w:b w:val="false"/>
                <w:i w:val="false"/>
                <w:sz w:val="20"/>
                <w:lang w:val="en-US"/>
              </w:rPr>
              <w:t>(You must attach supporting documentation for contracts, confirmation letters issued by the corresponding entities, with detailed information on the locations, dates, and conditions of participation.)</w:t>
            </w:r>
          </w:p>
        </w:tc>
        <w:tc>
          <w:tcPr>
            <w:tcW w:w="9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jc w:val="left"/>
              <w:rPr>
                <w:rFonts w:ascii="Noto Sans" w:hAnsi="Noto Sans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Noto Sans" w:hAnsi="Noto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</w:tr>
      <w:tr>
        <w:trPr>
          <w:trHeight w:val="960" w:hRule="atLeast"/>
        </w:trPr>
        <w:tc>
          <w:tcPr>
            <w:tcW w:w="4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bidi w:val="0"/>
              <w:spacing w:lineRule="auto" w:line="240" w:before="280" w:after="0"/>
              <w:ind w:left="0" w:right="0" w:hanging="0"/>
              <w:contextualSpacing/>
              <w:jc w:val="left"/>
              <w:textAlignment w:val="top"/>
              <w:rPr>
                <w:rFonts w:ascii="Noto Sans" w:hAnsi="Noto Sans"/>
                <w:b w:val="false"/>
                <w:b w:val="false"/>
                <w:i w:val="false"/>
                <w:i w:val="false"/>
                <w:sz w:val="20"/>
              </w:rPr>
            </w:pPr>
            <w:r>
              <w:rPr>
                <w:rFonts w:eastAsia="Times New Roman" w:ascii="Noto Sans" w:hAnsi="Noto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4"/>
                <w:u w:val="none"/>
                <w:lang w:eastAsia="es-ES"/>
              </w:rPr>
              <w:t xml:space="preserve">8. </w:t>
            </w:r>
            <w:bookmarkStart w:id="26" w:name="tw-target-text30"/>
            <w:bookmarkEnd w:id="26"/>
            <w:r>
              <w:rPr>
                <w:rFonts w:eastAsia="Times New Roman" w:ascii="Noto Sans" w:hAnsi="Noto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4"/>
                <w:u w:val="none"/>
                <w:lang w:val="es-ES" w:eastAsia="es-ES"/>
              </w:rPr>
              <w:t>If applicable, sponsorship and financing plan, accompanied by supporting documentation (grants, contracts, confirmation letters issued by the entities involved, indicating their contributions and/or participation in the form of aid, sponsorship, co-production, contracting of suppliers, etc.)</w:t>
            </w:r>
          </w:p>
          <w:p>
            <w:pPr>
              <w:pStyle w:val="Normal"/>
              <w:bidi w:val="0"/>
              <w:spacing w:lineRule="auto" w:line="240" w:before="280" w:after="0"/>
              <w:ind w:left="0" w:right="0" w:hanging="0"/>
              <w:contextualSpacing/>
              <w:jc w:val="left"/>
              <w:textAlignment w:val="top"/>
              <w:rPr>
                <w:rFonts w:ascii="Noto Sans" w:hAnsi="Noto Sans" w:eastAsia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4"/>
                <w:u w:val="none"/>
                <w:lang w:eastAsia="es-ES"/>
              </w:rPr>
            </w:pPr>
            <w:r>
              <w:rPr>
                <w:rFonts w:eastAsia="Times New Roman" w:ascii="Noto Sans" w:hAnsi="Noto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4"/>
                <w:u w:val="none"/>
                <w:lang w:eastAsia="es-ES"/>
              </w:rPr>
            </w:r>
          </w:p>
        </w:tc>
        <w:tc>
          <w:tcPr>
            <w:tcW w:w="9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jc w:val="left"/>
              <w:rPr>
                <w:rFonts w:ascii="Noto Sans" w:hAnsi="Noto Sans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Noto Sans" w:hAnsi="Noto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</w:tr>
      <w:tr>
        <w:trPr>
          <w:trHeight w:val="1721" w:hRule="atLeast"/>
        </w:trPr>
        <w:tc>
          <w:tcPr>
            <w:tcW w:w="4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bidi w:val="0"/>
              <w:spacing w:lineRule="auto" w:line="240" w:before="280" w:after="0"/>
              <w:ind w:left="0" w:right="0" w:hanging="0"/>
              <w:contextualSpacing/>
              <w:jc w:val="left"/>
              <w:textAlignment w:val="top"/>
              <w:rPr/>
            </w:pPr>
            <w:r>
              <w:rPr>
                <w:rStyle w:val="Mfasifort"/>
                <w:rFonts w:eastAsia="Times New Roman" w:ascii="Noto Sans" w:hAnsi="Noto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4"/>
                <w:u w:val="none"/>
                <w:lang w:eastAsia="es-ES"/>
              </w:rPr>
              <w:t xml:space="preserve">9. </w:t>
            </w:r>
            <w:bookmarkStart w:id="27" w:name="tw-target-text31"/>
            <w:bookmarkEnd w:id="27"/>
            <w:r>
              <w:rPr>
                <w:rStyle w:val="Mfasifort"/>
                <w:rFonts w:eastAsia="Times New Roman" w:ascii="Noto Sans" w:hAnsi="Noto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4"/>
                <w:u w:val="none"/>
                <w:lang w:val="en-US" w:eastAsia="es-ES"/>
              </w:rPr>
              <w:t>If applicable, the external communication and dissemination plan, with a description of the promotional graphic materials and planned communication actions.</w:t>
            </w:r>
          </w:p>
          <w:p>
            <w:pPr>
              <w:pStyle w:val="Normal"/>
              <w:bidi w:val="0"/>
              <w:spacing w:lineRule="auto" w:line="240" w:before="280" w:after="0"/>
              <w:ind w:left="0" w:right="0" w:hanging="0"/>
              <w:contextualSpacing/>
              <w:jc w:val="left"/>
              <w:textAlignment w:val="top"/>
              <w:rPr>
                <w:rStyle w:val="Mfasifort"/>
                <w:rFonts w:ascii="Noto Sans" w:hAnsi="Noto Sans" w:eastAsia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4"/>
                <w:u w:val="none"/>
                <w:lang w:val="es-ES" w:eastAsia="es-ES"/>
              </w:rPr>
            </w:pPr>
            <w:r>
              <w:rPr>
                <w:rFonts w:eastAsia="Times New Roman" w:ascii="Noto Sans" w:hAnsi="Noto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4"/>
                <w:u w:val="none"/>
                <w:lang w:val="es-ES" w:eastAsia="es-ES"/>
              </w:rPr>
            </w:r>
          </w:p>
          <w:p>
            <w:pPr>
              <w:pStyle w:val="Normal"/>
              <w:bidi w:val="0"/>
              <w:spacing w:lineRule="auto" w:line="240" w:before="280" w:after="0"/>
              <w:ind w:left="0" w:right="0" w:hanging="0"/>
              <w:contextualSpacing/>
              <w:jc w:val="left"/>
              <w:textAlignment w:val="top"/>
              <w:rPr>
                <w:rStyle w:val="Mfasifort"/>
                <w:rFonts w:ascii="Noto Sans" w:hAnsi="Noto Sans"/>
                <w:b w:val="false"/>
                <w:b w:val="false"/>
                <w:bCs w:val="false"/>
                <w:i w:val="false"/>
                <w:i w:val="false"/>
                <w:sz w:val="20"/>
              </w:rPr>
            </w:pPr>
            <w:r>
              <w:rPr>
                <w:rFonts w:ascii="Noto Sans" w:hAnsi="Noto Sans"/>
                <w:b w:val="false"/>
                <w:bCs w:val="false"/>
                <w:i w:val="false"/>
                <w:sz w:val="20"/>
              </w:rPr>
            </w:r>
          </w:p>
        </w:tc>
        <w:tc>
          <w:tcPr>
            <w:tcW w:w="9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jc w:val="left"/>
              <w:rPr>
                <w:rFonts w:ascii="Noto Sans" w:hAnsi="Noto Sans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Noto Sans" w:hAnsi="Noto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</w:tr>
    </w:tbl>
    <w:p>
      <w:pPr>
        <w:pStyle w:val="Cosdeltext"/>
        <w:spacing w:before="0" w:after="140"/>
        <w:rPr/>
      </w:pPr>
      <w:r>
        <w:rPr/>
      </w:r>
    </w:p>
    <w:sectPr>
      <w:type w:val="nextPage"/>
      <w:pgSz w:orient="landscape" w:w="16838" w:h="11906"/>
      <w:pgMar w:left="1134" w:right="1134" w:header="0" w:top="1134" w:footer="0" w:bottom="1134" w:gutter="0"/>
      <w:pgNumType w:fmt="decimal"/>
      <w:formProt w:val="false"/>
      <w:textDirection w:val="lrTb"/>
      <w:docGrid w:type="default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LegacySanITCBoo">
    <w:charset w:val="00"/>
    <w:family w:val="roman"/>
    <w:pitch w:val="variable"/>
  </w:font>
  <w:font w:name="Liberation Mono">
    <w:altName w:val="Courier New"/>
    <w:charset w:val="00"/>
    <w:family w:val="roman"/>
    <w:pitch w:val="variable"/>
  </w:font>
  <w:font w:name="Noto Sans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ca-ES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overflowPunct w:val="false"/>
      <w:bidi w:val="0"/>
      <w:jc w:val="left"/>
    </w:pPr>
    <w:rPr>
      <w:rFonts w:ascii="Liberation Serif" w:hAnsi="Liberation Serif" w:eastAsia="NSimSun" w:cs="Arial"/>
      <w:color w:val="auto"/>
      <w:kern w:val="2"/>
      <w:sz w:val="24"/>
      <w:szCs w:val="24"/>
      <w:lang w:val="ca-ES" w:eastAsia="zh-CN" w:bidi="hi-IN"/>
    </w:rPr>
  </w:style>
  <w:style w:type="character" w:styleId="Mfasifort">
    <w:name w:val="Èmfasi fort"/>
    <w:qFormat/>
    <w:rPr>
      <w:b/>
      <w:bCs/>
    </w:rPr>
  </w:style>
  <w:style w:type="paragraph" w:styleId="Encapalament">
    <w:name w:val="Encapçalament"/>
    <w:basedOn w:val="Normal"/>
    <w:next w:val="Cosdel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sdeltext">
    <w:name w:val="Body Text"/>
    <w:basedOn w:val="Normal"/>
    <w:pPr>
      <w:spacing w:lineRule="auto" w:line="276" w:before="0" w:after="140"/>
    </w:pPr>
    <w:rPr/>
  </w:style>
  <w:style w:type="paragraph" w:styleId="Llista">
    <w:name w:val="List"/>
    <w:basedOn w:val="Cosdeltext"/>
    <w:pPr/>
    <w:rPr>
      <w:rFonts w:cs="Arial"/>
    </w:rPr>
  </w:style>
  <w:style w:type="paragraph" w:styleId="L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ex">
    <w:name w:val="Índex"/>
    <w:basedOn w:val="Normal"/>
    <w:qFormat/>
    <w:pPr>
      <w:suppressLineNumbers/>
    </w:pPr>
    <w:rPr>
      <w:rFonts w:cs="Arial"/>
    </w:rPr>
  </w:style>
  <w:style w:type="paragraph" w:styleId="Contingutdelataula">
    <w:name w:val="Contingut de la taula"/>
    <w:basedOn w:val="Normal"/>
    <w:qFormat/>
    <w:pPr>
      <w:suppressLineNumbers/>
    </w:pPr>
    <w:rPr/>
  </w:style>
  <w:style w:type="paragraph" w:styleId="Encapalamentdelataula">
    <w:name w:val="Encapçalament de la taula"/>
    <w:basedOn w:val="Contingutdelataula"/>
    <w:qFormat/>
    <w:pPr>
      <w:suppressLineNumbers/>
      <w:jc w:val="center"/>
    </w:pPr>
    <w:rPr>
      <w:b/>
      <w:bCs/>
    </w:rPr>
  </w:style>
  <w:style w:type="paragraph" w:styleId="LOnormal">
    <w:name w:val="LO-normal"/>
    <w:qFormat/>
    <w:pPr>
      <w:widowControl/>
      <w:overflowPunct w:val="false"/>
      <w:bidi w:val="0"/>
      <w:spacing w:before="0" w:after="120"/>
      <w:jc w:val="both"/>
    </w:pPr>
    <w:rPr>
      <w:rFonts w:ascii="LegacySanITCBoo" w:hAnsi="LegacySanITCBoo" w:eastAsia="LegacySanITCBoo" w:cs="LegacySanITCBoo"/>
      <w:color w:val="000000"/>
      <w:kern w:val="2"/>
      <w:sz w:val="26"/>
      <w:szCs w:val="26"/>
      <w:lang w:val="es-ES" w:eastAsia="zh-CN" w:bidi="ar-SA"/>
    </w:rPr>
  </w:style>
  <w:style w:type="paragraph" w:styleId="Textpreformatat">
    <w:name w:val="Text preformatat"/>
    <w:basedOn w:val="Normal"/>
    <w:qFormat/>
    <w:pPr>
      <w:spacing w:before="0" w:after="0"/>
    </w:pPr>
    <w:rPr>
      <w:rFonts w:ascii="Liberation Mono" w:hAnsi="Liberation Mono" w:eastAsia="NSimSun" w:cs="Liberation Mono"/>
      <w:sz w:val="20"/>
      <w:szCs w:val="20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424</TotalTime>
  <Application>LibreOffice/6.2.3.2$Windows_X86_64 LibreOffice_project/aecc05fe267cc68dde00352a451aa867b3b546ac</Application>
  <Pages>4</Pages>
  <Words>444</Words>
  <Characters>2527</Characters>
  <CharactersWithSpaces>2948</CharactersWithSpaces>
  <Paragraphs>27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2023-01-10T09:41:58Z</dcterms:created>
  <dc:creator/>
  <dc:description/>
  <dc:language>ca-ES</dc:language>
  <cp:lastModifiedBy/>
  <cp:lastPrinted>2025-03-17T09:53:19Z</cp:lastPrinted>
  <dcterms:modified xsi:type="dcterms:W3CDTF">2026-02-25T14:23:38Z</dcterms:modified>
  <cp:revision>54</cp:revision>
  <dc:subject/>
  <dc:title/>
</cp:coreProperties>
</file>