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  <w:u w:val="single"/>
        </w:rPr>
      </w:pPr>
      <w:r>
        <w:rPr/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-120015</wp:posOffset>
            </wp:positionH>
            <wp:positionV relativeFrom="paragraph">
              <wp:posOffset>635</wp:posOffset>
            </wp:positionV>
            <wp:extent cx="2419985" cy="694690"/>
            <wp:effectExtent l="0" t="0" r="0" b="0"/>
            <wp:wrapSquare wrapText="largest"/>
            <wp:docPr id="1" name="Imat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  <w:u w:val="single"/>
        </w:rPr>
      </w:pPr>
      <w:r>
        <w:rPr/>
      </w:r>
    </w:p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  <w:u w:val="single"/>
        </w:rPr>
      </w:pPr>
      <w:r>
        <w:rPr/>
      </w:r>
    </w:p>
    <w:p>
      <w:pPr>
        <w:pStyle w:val="Cosdeltext"/>
        <w:jc w:val="left"/>
        <w:rPr/>
      </w:pPr>
      <w:r>
        <w:rPr>
          <w:rFonts w:ascii="Noto Sans" w:hAnsi="Noto Sans"/>
          <w:b/>
          <w:bCs/>
          <w:sz w:val="28"/>
          <w:szCs w:val="28"/>
          <w:u w:val="single"/>
        </w:rPr>
        <w:t>INSTITUT D’ESTUDIS BALEÀRICS</w:t>
      </w:r>
    </w:p>
    <w:p>
      <w:pPr>
        <w:pStyle w:val="Cosdeltext"/>
        <w:jc w:val="left"/>
        <w:rPr>
          <w:sz w:val="24"/>
          <w:szCs w:val="24"/>
        </w:rPr>
      </w:pPr>
      <w:r>
        <w:rPr>
          <w:rFonts w:ascii="Noto Sans" w:hAnsi="Noto Sans"/>
          <w:b/>
          <w:bCs/>
          <w:sz w:val="24"/>
          <w:szCs w:val="24"/>
          <w:u w:val="single"/>
        </w:rPr>
        <w:t>CENTRES DE CREACIÓ 2025</w:t>
      </w:r>
    </w:p>
    <w:p>
      <w:pPr>
        <w:pStyle w:val="Cosdeltext"/>
        <w:jc w:val="left"/>
        <w:rPr>
          <w:rFonts w:ascii="Noto Sans" w:hAnsi="Noto Sans" w:eastAsia="Noto Sans" w:cs="Noto Sans"/>
          <w:b/>
          <w:b/>
          <w:bCs/>
          <w:i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4"/>
          <w:sz w:val="28"/>
          <w:szCs w:val="28"/>
          <w:u w:val="none"/>
          <w:vertAlign w:val="baseline"/>
        </w:rPr>
      </w:pPr>
      <w:r>
        <w:rPr>
          <w:rFonts w:eastAsia="Noto Sans" w:cs="Noto Sans" w:ascii="Noto Sans" w:hAnsi="Noto Sans"/>
          <w:b/>
          <w:bCs/>
          <w:i w:val="false"/>
          <w:caps w:val="false"/>
          <w:smallCaps w:val="false"/>
          <w:strike w:val="false"/>
          <w:dstrike w:val="false"/>
          <w:color w:val="00000A"/>
          <w:position w:val="0"/>
          <w:sz w:val="28"/>
          <w:sz w:val="28"/>
          <w:szCs w:val="28"/>
          <w:u w:val="none"/>
          <w:vertAlign w:val="baseline"/>
        </w:rPr>
        <w:t>Memòria d’actuació justificativa*</w:t>
      </w:r>
      <w:r>
        <w:rPr>
          <w:rStyle w:val="Ncoradenotaalpeu"/>
          <w:rStyle w:val="Ncoradenotaalpeu"/>
          <w:rFonts w:eastAsia="Noto Sans" w:cs="Noto Sans" w:ascii="Noto Sans" w:hAnsi="Noto Sans"/>
          <w:b/>
          <w:bCs/>
          <w:i w:val="false"/>
          <w:caps w:val="false"/>
          <w:smallCaps w:val="false"/>
          <w:strike w:val="false"/>
          <w:dstrike w:val="false"/>
          <w:color w:val="00000A"/>
          <w:position w:val="0"/>
          <w:sz w:val="28"/>
          <w:sz w:val="28"/>
          <w:szCs w:val="28"/>
          <w:u w:val="none"/>
          <w:vertAlign w:val="baseline"/>
        </w:rPr>
        <w:footnoteReference w:id="2"/>
      </w:r>
    </w:p>
    <w:tbl>
      <w:tblPr>
        <w:tblW w:w="14564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3855"/>
        <w:gridCol w:w="4"/>
        <w:gridCol w:w="10704"/>
      </w:tblGrid>
      <w:tr>
        <w:trPr/>
        <w:tc>
          <w:tcPr>
            <w:tcW w:w="145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jc w:val="center"/>
              <w:rPr/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ACREDITACIÓ DEL COMPLIMENT DELS REQUISITS EXIGITS A LA CONVOCATÒRIA</w:t>
            </w:r>
          </w:p>
        </w:tc>
      </w:tr>
      <w:tr>
        <w:trPr/>
        <w:tc>
          <w:tcPr>
            <w:tcW w:w="3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/>
            </w:pPr>
            <w:r>
              <w:rPr>
                <w:rFonts w:ascii="Noto Sans" w:hAnsi="Noto Sans"/>
                <w:b w:val="false"/>
                <w:bCs w:val="false"/>
                <w:sz w:val="22"/>
                <w:szCs w:val="22"/>
              </w:rPr>
              <w:t xml:space="preserve">Un mínim de </w:t>
            </w:r>
            <w:r>
              <w:rPr>
                <w:rFonts w:ascii="Noto Sans" w:hAnsi="Noto Sans"/>
                <w:b w:val="false"/>
                <w:bCs w:val="false"/>
                <w:sz w:val="22"/>
                <w:szCs w:val="22"/>
              </w:rPr>
              <w:t>5</w:t>
            </w:r>
            <w:r>
              <w:rPr>
                <w:rFonts w:ascii="Noto Sans" w:hAnsi="Noto Sans"/>
                <w:b w:val="false"/>
                <w:bCs w:val="false"/>
                <w:sz w:val="22"/>
                <w:szCs w:val="22"/>
              </w:rPr>
              <w:t xml:space="preserve"> residències artístiques durant l’any 2025, </w:t>
            </w:r>
            <w:r>
              <w:rPr>
                <w:rFonts w:ascii="Noto Sans" w:hAnsi="Noto Sans"/>
                <w:b w:val="false"/>
                <w:bCs w:val="false"/>
                <w:sz w:val="22"/>
                <w:szCs w:val="22"/>
              </w:rPr>
              <w:t>de les quals 2 han de ser d’artistes balears</w:t>
            </w:r>
          </w:p>
          <w:p>
            <w:pPr>
              <w:pStyle w:val="Normal"/>
              <w:jc w:val="right"/>
              <w:rPr>
                <w:rFonts w:ascii="Noto Sans" w:hAnsi="Noto Sans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ascii="Noto Sans" w:hAnsi="Noto Sans"/>
                <w:b w:val="false"/>
                <w:bCs w:val="false"/>
                <w:sz w:val="18"/>
                <w:szCs w:val="18"/>
              </w:rPr>
              <w:t>*indicau en nom dels creadors que heu acollit i les activitats que han desenvolupat durant la residència al centre de creació</w:t>
            </w:r>
          </w:p>
        </w:tc>
        <w:tc>
          <w:tcPr>
            <w:tcW w:w="107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3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Noto Sans" w:hAnsi="Noto Sans"/>
                <w:b w:val="false"/>
                <w:bCs w:val="false"/>
                <w:sz w:val="22"/>
                <w:szCs w:val="22"/>
              </w:rPr>
              <w:t>Disposar d’un espai en condicions per a la creació, assaig, producció amb els recursos materials i tècnics adequats.</w:t>
            </w:r>
          </w:p>
          <w:p>
            <w:pPr>
              <w:pStyle w:val="Normal"/>
              <w:jc w:val="right"/>
              <w:rPr>
                <w:rFonts w:ascii="Noto Sans" w:hAnsi="Noto Sans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ascii="Noto Sans" w:hAnsi="Noto Sans"/>
                <w:b w:val="false"/>
                <w:bCs w:val="false"/>
                <w:sz w:val="18"/>
                <w:szCs w:val="18"/>
              </w:rPr>
              <w:t xml:space="preserve">*indicau quines característiques tècniques i quins recursos materials té l’espai </w:t>
            </w:r>
          </w:p>
        </w:tc>
        <w:tc>
          <w:tcPr>
            <w:tcW w:w="107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3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/>
            </w:pPr>
            <w:r>
              <w:rPr>
                <w:rFonts w:ascii="Noto Sans" w:hAnsi="Noto Sans"/>
                <w:b w:val="false"/>
                <w:bCs w:val="false"/>
                <w:sz w:val="22"/>
                <w:szCs w:val="22"/>
              </w:rPr>
              <w:t>Tenir una convocatòria oberta de selecció dels creadors i artistes.</w:t>
            </w:r>
          </w:p>
          <w:p>
            <w:pPr>
              <w:pStyle w:val="Normal"/>
              <w:jc w:val="right"/>
              <w:rPr/>
            </w:pPr>
            <w:bookmarkStart w:id="0" w:name="__DdeLink__655_29454185191"/>
            <w:r>
              <w:rPr>
                <w:rFonts w:ascii="Noto Sans" w:hAnsi="Noto Sans"/>
                <w:b w:val="false"/>
                <w:bCs w:val="false"/>
                <w:sz w:val="18"/>
                <w:szCs w:val="18"/>
              </w:rPr>
              <w:t>*adjuntau</w:t>
            </w:r>
            <w:bookmarkEnd w:id="0"/>
            <w:r>
              <w:rPr>
                <w:rFonts w:ascii="Noto Sans" w:hAnsi="Noto Sans"/>
                <w:b w:val="false"/>
                <w:bCs w:val="false"/>
                <w:sz w:val="18"/>
                <w:szCs w:val="18"/>
              </w:rPr>
              <w:t xml:space="preserve"> les bases i/o els criteris de selecció dels creadors</w:t>
            </w:r>
          </w:p>
        </w:tc>
        <w:tc>
          <w:tcPr>
            <w:tcW w:w="107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3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Noto Sans" w:hAnsi="Noto Sans"/>
                <w:b w:val="false"/>
                <w:bCs w:val="false"/>
                <w:sz w:val="22"/>
                <w:szCs w:val="22"/>
              </w:rPr>
              <w:t>Oferir formació artística i tècnica als professionals, artistes i creadors de les Balears.</w:t>
            </w:r>
          </w:p>
          <w:p>
            <w:pPr>
              <w:pStyle w:val="Normal"/>
              <w:jc w:val="right"/>
              <w:rPr>
                <w:rFonts w:ascii="Noto Sans" w:hAnsi="Noto Sans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ascii="Noto Sans" w:hAnsi="Noto Sans"/>
                <w:b w:val="false"/>
                <w:bCs w:val="false"/>
                <w:sz w:val="18"/>
                <w:szCs w:val="18"/>
              </w:rPr>
              <w:t>*indicau quines activitats de formació s’han dut a terme durant l’any 2025</w:t>
            </w:r>
          </w:p>
        </w:tc>
        <w:tc>
          <w:tcPr>
            <w:tcW w:w="107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3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sz w:val="22"/>
                <w:szCs w:val="22"/>
              </w:rPr>
            </w:pPr>
            <w:r>
              <w:rPr>
                <w:rFonts w:ascii="Noto Sans" w:hAnsi="Noto Sans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ascii="Noto Sans" w:hAnsi="Noto Sans"/>
                <w:b w:val="false"/>
                <w:bCs w:val="false"/>
                <w:sz w:val="22"/>
                <w:szCs w:val="22"/>
              </w:rPr>
              <w:t>Tenir programació estable durant un mínim de 9 mesos a l'any</w:t>
            </w:r>
          </w:p>
          <w:p>
            <w:pPr>
              <w:pStyle w:val="Normal"/>
              <w:jc w:val="left"/>
              <w:rPr/>
            </w:pPr>
            <w:r>
              <w:rPr>
                <w:rFonts w:ascii="Noto Sans" w:hAnsi="Noto Sans"/>
                <w:b w:val="false"/>
                <w:bCs w:val="false"/>
                <w:sz w:val="18"/>
                <w:szCs w:val="18"/>
              </w:rPr>
              <w:t>*</w:t>
            </w:r>
            <w:r>
              <w:rPr>
                <w:rFonts w:ascii="Noto Sans" w:hAnsi="Noto Sans"/>
                <w:b w:val="false"/>
                <w:bCs w:val="false"/>
                <w:sz w:val="18"/>
                <w:szCs w:val="18"/>
              </w:rPr>
              <w:t>adjuntau el calendari d’activitats del centre</w:t>
            </w:r>
          </w:p>
        </w:tc>
        <w:tc>
          <w:tcPr>
            <w:tcW w:w="107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OBJECTIUS GENERALS DEL PROJECTE</w:t>
            </w:r>
          </w:p>
        </w:tc>
      </w:tr>
      <w:tr>
        <w:trPr/>
        <w:tc>
          <w:tcPr>
            <w:tcW w:w="145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(Especificau si s’han complit els objectius que s’havien establert a la memòria descriptiva de l’esdeveniment)</w:t>
            </w:r>
          </w:p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PROGRAMACIÓ GENERAL</w:t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sz w:val="20"/>
                <w:szCs w:val="20"/>
              </w:rPr>
              <w:t xml:space="preserve">El centre </w:t>
            </w:r>
            <w:r>
              <w:rPr>
                <w:rFonts w:eastAsia="Noto Sans" w:cs="Noto Sans" w:ascii="Noto Sans" w:hAnsi="Noto Sans"/>
                <w:b/>
                <w:bCs/>
                <w:sz w:val="20"/>
                <w:szCs w:val="20"/>
              </w:rPr>
              <w:t xml:space="preserve">ha </w:t>
            </w:r>
            <w:r>
              <w:rPr>
                <w:rFonts w:eastAsia="Noto Sans" w:cs="Noto Sans" w:ascii="Noto Sans" w:hAnsi="Noto Sans"/>
                <w:b/>
                <w:bCs/>
                <w:sz w:val="20"/>
                <w:szCs w:val="20"/>
              </w:rPr>
              <w:t>ha fomentat</w:t>
            </w:r>
            <w:r>
              <w:rPr>
                <w:rFonts w:eastAsia="Noto Sans" w:cs="Noto Sans" w:ascii="Noto Sans" w:hAnsi="Noto Sans"/>
                <w:b/>
                <w:bCs/>
                <w:sz w:val="20"/>
                <w:szCs w:val="20"/>
              </w:rPr>
              <w:t>t</w:t>
            </w:r>
            <w:r>
              <w:rPr>
                <w:rFonts w:eastAsia="Noto Sans" w:cs="Noto Sans" w:ascii="Noto Sans" w:hAnsi="Noto Sans"/>
                <w:b/>
                <w:bCs/>
                <w:sz w:val="20"/>
                <w:szCs w:val="20"/>
              </w:rPr>
              <w:t xml:space="preserve"> la innovació, l’experimentació i els nous formats 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en</w:t>
            </w:r>
            <w:r>
              <w:rPr>
                <w:rFonts w:eastAsia="Noto Sans" w:cs="Noto Sans" w:ascii="Noto Sans" w:hAnsi="Noto Sans"/>
                <w:b/>
                <w:bCs/>
                <w:sz w:val="20"/>
                <w:szCs w:val="20"/>
              </w:rPr>
              <w:t xml:space="preserve"> la creació artística.</w:t>
            </w:r>
          </w:p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</w:rPr>
              <w:t>*</w:t>
            </w: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</w:rPr>
              <w:t>Indicau de quina manera s’ha assolit aquest ítem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El centre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ha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ha fomentat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t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 la professionalització del sector.</w:t>
            </w:r>
          </w:p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</w:rPr>
              <w:t>*</w:t>
            </w: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</w:rPr>
              <w:t>Indicau de quina manera s’ha assolit aquest ítem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El centre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ha ha fomentatt l’intercanvi i la relació entre illes.</w:t>
            </w:r>
          </w:p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</w:rPr>
              <w:t>*Indicau de quina manera s’ha assolit aquest ítem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El centre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ha comptat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 amb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més de tres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residències d’artistes balears.</w:t>
            </w:r>
          </w:p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</w:rPr>
              <w:t>*</w:t>
            </w: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</w:rPr>
              <w:t>Explicau quines són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El centre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ha comptat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 amb la col·laboració de professionals internacionals de rellevància.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i w:val="false"/>
                <w:iCs w:val="false"/>
                <w:sz w:val="20"/>
                <w:szCs w:val="20"/>
              </w:rPr>
              <w:t>EXHIBICIÓ</w:t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i w:val="false"/>
                <w:iCs w:val="false"/>
                <w:sz w:val="20"/>
                <w:szCs w:val="20"/>
              </w:rPr>
              <w:t xml:space="preserve">El centre </w:t>
            </w:r>
            <w:r>
              <w:rPr>
                <w:rFonts w:eastAsia="Noto Sans" w:cs="Noto Sans" w:ascii="Noto Sans" w:hAnsi="Noto Sans"/>
                <w:b/>
                <w:bCs/>
                <w:i w:val="false"/>
                <w:iCs w:val="false"/>
                <w:sz w:val="20"/>
                <w:szCs w:val="20"/>
              </w:rPr>
              <w:t>ha oferit</w:t>
            </w:r>
            <w:r>
              <w:rPr>
                <w:rFonts w:eastAsia="Noto Sans" w:cs="Noto Sans" w:ascii="Noto Sans" w:hAnsi="Noto Sans"/>
                <w:b/>
                <w:bCs/>
                <w:i w:val="false"/>
                <w:iCs w:val="false"/>
                <w:sz w:val="20"/>
                <w:szCs w:val="20"/>
              </w:rPr>
              <w:t xml:space="preserve"> la possibilitat als artistes de formar part de festivals o programacions del centre o espais d’exhibició externs.</w:t>
            </w:r>
          </w:p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Noto Sans" w:cs="Noto Sans" w:ascii="Noto Sans" w:hAnsi="Noto Sans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* </w:t>
            </w:r>
            <w:r>
              <w:rPr>
                <w:rFonts w:eastAsia="Noto Sans" w:cs="Noto Sans" w:ascii="Noto Sans" w:hAnsi="Noto Sans"/>
                <w:b w:val="false"/>
                <w:bCs w:val="false"/>
                <w:i w:val="false"/>
                <w:iCs w:val="false"/>
                <w:sz w:val="20"/>
                <w:szCs w:val="20"/>
              </w:rPr>
              <w:t>Indicau quines activitats s’han exhibit i el lloc d’exhibició, les xifres de públic, etc.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Noto Sans" w:hAnsi="Noto Sans"/>
                <w:i w:val="false"/>
                <w:iCs w:val="false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POTENCIAL DE PROJECCIÓ EXTERIOR</w:t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El centre forma part d'alguna xarxa d'espais de creació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El centre ha fomentat el coneixement dels artistes locals fora de l'illa de residència. </w:t>
            </w:r>
          </w:p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</w:rPr>
              <w:t xml:space="preserve">* </w:t>
            </w: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</w:rPr>
              <w:t>Indicau quins artistes s’han vist beneficiats i de quina manera s’ha fomentat el seu coneixement fora de l’illa de residència.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El centre té algun conveni d’intercanvi de residències amb algun centre de creació de fora de les Illes Balears que garanteixi la presència d’artistes balears en centres de creació de fora.</w:t>
            </w:r>
          </w:p>
          <w:p>
            <w:pPr>
              <w:pStyle w:val="Normal"/>
              <w:widowControl/>
              <w:spacing w:lineRule="auto" w:line="240" w:before="55" w:after="0"/>
              <w:ind w:left="0" w:right="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</w:rPr>
              <w:t>*</w:t>
            </w: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</w:rPr>
              <w:t>Indicau quins intercanvis s’han assolit.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SOSTENIBILITAT</w:t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Indicau si s’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ha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a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complert el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pla de sostenibilitat ambiental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presentat a la memòria inicial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Quines ac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cions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s’han pres per reduir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la petjada ecològica del centre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IGUALTAT DE GÈNERE</w:t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clear" w:pos="720"/>
                <w:tab w:val="left" w:pos="623" w:leader="none"/>
              </w:tabs>
              <w:spacing w:lineRule="auto" w:line="240" w:before="55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Indicau si s’han inclòs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aspectes o temàtiques relacionades amb la perspectiva de gènere o la comunitat LGTBI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clear" w:pos="720"/>
                <w:tab w:val="left" w:pos="623" w:leader="none"/>
              </w:tabs>
              <w:spacing w:lineRule="auto" w:line="240" w:before="55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Indicau si s’ha assolit el 50 %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de dones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en la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 programació o en llocs de responsabilitat i de presa de decisions del centre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16"/>
                <w:szCs w:val="16"/>
              </w:rPr>
              <w:t>.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widowControl/>
              <w:tabs>
                <w:tab w:val="clear" w:pos="720"/>
                <w:tab w:val="left" w:pos="623" w:leader="none"/>
              </w:tabs>
              <w:spacing w:lineRule="auto" w:line="240" w:before="55" w:after="0"/>
              <w:ind w:left="0" w:right="0" w:hanging="0"/>
              <w:jc w:val="center"/>
              <w:rPr>
                <w:rFonts w:ascii="Noto Sans" w:hAnsi="Noto Sans" w:eastAsia="Noto Sans" w:cs="Noto Sans"/>
                <w:b/>
                <w:b/>
                <w:bCs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b/>
                <w:bCs/>
                <w:sz w:val="20"/>
                <w:szCs w:val="20"/>
              </w:rPr>
              <w:t>IMPACTE SOCIAL</w:t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clear" w:pos="720"/>
                <w:tab w:val="left" w:pos="623" w:leader="none"/>
              </w:tabs>
              <w:spacing w:lineRule="auto" w:line="240" w:before="55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Indicau si s’han inclòs a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ccions adreçades al foment de l’accessibilitat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clear" w:pos="720"/>
                <w:tab w:val="left" w:pos="623" w:leader="none"/>
              </w:tabs>
              <w:spacing w:lineRule="auto" w:line="240" w:before="55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S’ha assolit la v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inculació local del centre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amb l’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entorn més proper?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Indicau com s’ha assolit i quines accions s’han realitzat.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CATALÀ</w:t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/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Indicau si s’han pres a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ccions 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per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contribuei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r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al coneixement, la salvaguarda i la difusió  del patrimoni cultural de les Illes Balears, especialment la llengua catalana. (2 punts)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Ús de la llengua catalana en tots els canals de difusió i comunicació del centre: notes de premsa, anuncis, xarxes socials. (3 punts)</w:t>
            </w:r>
          </w:p>
          <w:p>
            <w:pPr>
              <w:pStyle w:val="Normal"/>
              <w:rPr>
                <w:b w:val="false"/>
                <w:b w:val="false"/>
                <w:bCs w:val="false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  <w:t>*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  <w:t>Adjuntau exemples per demostrar-ho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CREACIÓ / FIRA B!</w:t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Indicau si s’ha inclòs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alguna obra beneficiària de la convocatòria d'ajudes a la Creació de l'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IEB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o algun dels artistes participants a Fira B! 2024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FORMENTERA</w:t>
            </w:r>
          </w:p>
        </w:tc>
      </w:tr>
      <w:tr>
        <w:trPr/>
        <w:tc>
          <w:tcPr>
            <w:tcW w:w="38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Indicau si s’ha inclòs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 en alguna de les residències a artistes, entitats o col·lectius naturals o residents a Formentera.</w:t>
            </w:r>
          </w:p>
        </w:tc>
        <w:tc>
          <w:tcPr>
            <w:tcW w:w="10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jc w:val="center"/>
              <w:rPr/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>EFEMÈRIDES I COMMEMORACIONS</w:t>
            </w:r>
          </w:p>
        </w:tc>
      </w:tr>
      <w:tr>
        <w:trPr/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Indicau si finalment 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>el centre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 ha inclòs alguna activitat relacionada amb l’any Llompart, la commemoració de l’edició del llibre </w:t>
            </w:r>
            <w:r>
              <w:rPr>
                <w:rFonts w:ascii="Noto Sans" w:hAnsi="Noto Sans"/>
                <w:b/>
                <w:bCs/>
                <w:i/>
                <w:iCs/>
                <w:sz w:val="22"/>
                <w:szCs w:val="22"/>
              </w:rPr>
              <w:t>Te deix, amor, la mar com a penyora</w:t>
            </w:r>
            <w:r>
              <w:rPr>
                <w:rFonts w:ascii="Noto Sans" w:hAnsi="Noto Sans"/>
                <w:b/>
                <w:bCs/>
                <w:sz w:val="22"/>
                <w:szCs w:val="22"/>
              </w:rPr>
              <w:t xml:space="preserve"> o el centenari de la mort d’Antoni Maura.</w:t>
            </w:r>
          </w:p>
        </w:tc>
        <w:tc>
          <w:tcPr>
            <w:tcW w:w="107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2"/>
                <w:szCs w:val="22"/>
              </w:rPr>
            </w:pPr>
            <w:r>
              <w:rPr>
                <w:rFonts w:ascii="Noto Sans" w:hAnsi="Noto Sans"/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3"/>
      <w:footnotePr>
        <w:numFmt w:val="decimal"/>
      </w:footnotePr>
      <w:type w:val="nextPage"/>
      <w:pgSz w:orient="landscape" w:w="16838" w:h="11906"/>
      <w:pgMar w:left="1134" w:right="1134" w:header="0" w:top="1134" w:footer="1134" w:bottom="1690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swiss"/>
    <w:pitch w:val="default"/>
  </w:font>
  <w:font w:name="Noto Sans">
    <w:charset w:val="01"/>
    <w:family w:val="swiss"/>
    <w:pitch w:val="default"/>
  </w:font>
  <w:font w:name="Liberation Sans">
    <w:altName w:val="Arial"/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eudepgina"/>
      <w:jc w:val="right"/>
      <w:rPr/>
    </w:pPr>
    <w:r>
      <w:rPr>
        <w:rFonts w:ascii="Noto Sans" w:hAnsi="Noto Sans"/>
        <w:sz w:val="20"/>
        <w:szCs w:val="20"/>
      </w:rPr>
      <w:fldChar w:fldCharType="begin"/>
    </w:r>
    <w:r>
      <w:rPr>
        <w:sz w:val="20"/>
        <w:szCs w:val="20"/>
        <w:rFonts w:ascii="Noto Sans" w:hAnsi="Noto Sans"/>
      </w:rPr>
      <w:instrText> PAGE </w:instrText>
    </w:r>
    <w:r>
      <w:rPr>
        <w:sz w:val="20"/>
        <w:szCs w:val="20"/>
        <w:rFonts w:ascii="Noto Sans" w:hAnsi="Noto Sans"/>
      </w:rPr>
      <w:fldChar w:fldCharType="separate"/>
    </w:r>
    <w:r>
      <w:rPr>
        <w:sz w:val="20"/>
        <w:szCs w:val="20"/>
        <w:rFonts w:ascii="Noto Sans" w:hAnsi="Noto Sans"/>
      </w:rPr>
      <w:t>6</w:t>
    </w:r>
    <w:r>
      <w:rPr>
        <w:sz w:val="20"/>
        <w:szCs w:val="20"/>
        <w:rFonts w:ascii="Noto Sans" w:hAnsi="Noto Sans"/>
      </w:rPr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Cosdeltext"/>
        <w:spacing w:before="0" w:after="140"/>
        <w:rPr/>
      </w:pPr>
      <w:r>
        <w:rPr>
          <w:rStyle w:val="Carctersdenotaalpeu"/>
        </w:rPr>
        <w:footnoteRef/>
      </w:r>
      <w:r>
        <w:rPr>
          <w:rFonts w:ascii="Noto Sans" w:hAnsi="Noto Sans"/>
          <w:sz w:val="20"/>
          <w:szCs w:val="20"/>
        </w:rPr>
        <w:t>*En aquesta memòria justificativa, heu d’aportar informació de la realització i del compliment (o no) de les activitats que s’havien especificat a la memòria inicial que va ser avaluada per la Comissió i va servir de base per a atorgar la puntuació al projecte.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20"/>
  <w:footnotePr>
    <w:numFmt w:val="decimal"/>
    <w:footnote w:id="0"/>
    <w:footnote w:id="1"/>
  </w:footnotePr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ca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Carctersdenotaalpeu">
    <w:name w:val="Caràcters de nota al peu"/>
    <w:qFormat/>
    <w:rPr/>
  </w:style>
  <w:style w:type="character" w:styleId="Ncoradenotaalpeu">
    <w:name w:val="Àncora de nota al peu"/>
    <w:rPr>
      <w:vertAlign w:val="superscript"/>
    </w:rPr>
  </w:style>
  <w:style w:type="character" w:styleId="EnlladInternet">
    <w:name w:val="Enllaç d'Internet"/>
    <w:rPr>
      <w:color w:val="000080"/>
      <w:u w:val="single"/>
      <w:lang w:val="zxx" w:eastAsia="zxx" w:bidi="zxx"/>
    </w:rPr>
  </w:style>
  <w:style w:type="character" w:styleId="EnlladInternetvisitat">
    <w:name w:val="Enllaç d'Internet visitat"/>
    <w:rPr>
      <w:color w:val="800000"/>
      <w:u w:val="single"/>
      <w:lang w:val="zxx" w:eastAsia="zxx" w:bidi="zxx"/>
    </w:rPr>
  </w:style>
  <w:style w:type="character" w:styleId="Ncoradenotafinal">
    <w:name w:val="Àncora de nota final"/>
    <w:rPr>
      <w:vertAlign w:val="superscript"/>
    </w:rPr>
  </w:style>
  <w:style w:type="character" w:styleId="Carctersdenotafinal">
    <w:name w:val="Caràcters de nota final"/>
    <w:qFormat/>
    <w:rPr/>
  </w:style>
  <w:style w:type="character" w:styleId="ListLabel1">
    <w:name w:val="ListLabel 1"/>
    <w:qFormat/>
    <w:rPr>
      <w:rFonts w:ascii="Noto Sans" w:hAnsi="Noto Sans"/>
      <w:b/>
      <w:bCs/>
      <w:sz w:val="16"/>
      <w:szCs w:val="16"/>
    </w:rPr>
  </w:style>
  <w:style w:type="character" w:styleId="ListLabel2">
    <w:name w:val="ListLabel 2"/>
    <w:qFormat/>
    <w:rPr>
      <w:rFonts w:ascii="Noto Sans" w:hAnsi="Noto Sans"/>
      <w:b/>
      <w:bCs/>
      <w:sz w:val="16"/>
      <w:szCs w:val="16"/>
    </w:rPr>
  </w:style>
  <w:style w:type="character" w:styleId="ListLabel3">
    <w:name w:val="ListLabel 3"/>
    <w:qFormat/>
    <w:rPr>
      <w:rFonts w:ascii="Noto Sans" w:hAnsi="Noto Sans"/>
      <w:b/>
      <w:bCs/>
      <w:sz w:val="16"/>
      <w:szCs w:val="16"/>
    </w:rPr>
  </w:style>
  <w:style w:type="character" w:styleId="ListLabel4">
    <w:name w:val="ListLabel 4"/>
    <w:qFormat/>
    <w:rPr>
      <w:rFonts w:ascii="Noto Sans" w:hAnsi="Noto Sans"/>
      <w:b/>
      <w:bCs/>
      <w:sz w:val="16"/>
      <w:szCs w:val="16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Peudepgina">
    <w:name w:val="Footer"/>
    <w:basedOn w:val="Normal"/>
    <w:pPr>
      <w:suppressLineNumbers/>
      <w:tabs>
        <w:tab w:val="clear" w:pos="720"/>
        <w:tab w:val="center" w:pos="7285" w:leader="none"/>
        <w:tab w:val="right" w:pos="14570" w:leader="none"/>
      </w:tabs>
    </w:pPr>
    <w:rPr/>
  </w:style>
  <w:style w:type="paragraph" w:styleId="Notaalpeu">
    <w:name w:val="Footnote Text"/>
    <w:basedOn w:val="Normal"/>
    <w:pPr>
      <w:suppressLineNumbers/>
      <w:ind w:left="339" w:right="0" w:hanging="339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263</TotalTime>
  <Application>LibreOffice/6.1.5.2$Windows_x86 LibreOffice_project/90f8dcf33c87b3705e78202e3df5142b201bd805</Application>
  <Pages>6</Pages>
  <Words>665</Words>
  <Characters>3613</Characters>
  <CharactersWithSpaces>4227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cp:lastPrinted>2023-02-15T08:22:52Z</cp:lastPrinted>
  <dcterms:modified xsi:type="dcterms:W3CDTF">2025-11-27T09:08:29Z</dcterms:modified>
  <cp:revision>33</cp:revision>
  <dc:subject/>
  <dc:title/>
</cp:coreProperties>
</file>